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0"/>
        <w:jc w:val="center"/>
      </w:pPr>
      <w:r>
        <w:rPr>
          <w:rFonts w:ascii="DejaVu Sans" w:hAnsi="DejaVu Sans"/>
          <w:b/>
          <w:color w:val="16A63A"/>
          <w:sz w:val="62"/>
        </w:rPr>
        <w:t>MFK GROW LIGHT</w:t>
      </w:r>
    </w:p>
    <w:p>
      <w:pPr>
        <w:jc w:val="center"/>
      </w:pPr>
      <w:r>
        <w:rPr>
          <w:rFonts w:ascii="DejaVu Sans" w:hAnsi="DejaVu Sans"/>
          <w:b/>
          <w:color w:val="17351F"/>
          <w:sz w:val="50"/>
        </w:rPr>
        <w:t>SMART DIMMING</w:t>
      </w:r>
    </w:p>
    <w:p>
      <w:pPr>
        <w:jc w:val="center"/>
      </w:pPr>
      <w:r>
        <w:rPr>
          <w:rFonts w:ascii="DejaVu Sans" w:hAnsi="DejaVu Sans"/>
          <w:b/>
          <w:color w:val="4F5B54"/>
          <w:sz w:val="29"/>
        </w:rPr>
        <w:t>Spektrum, Dimleme, Gruplandırma ve Zamanlama</w:t>
        <w:br/>
        <w:t>Kullanım Kılavuzu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96"/>
        <w:gridCol w:w="3496"/>
        <w:gridCol w:w="3496"/>
      </w:tblGrid>
      <w:tr>
        <w:tc>
          <w:tcPr>
            <w:tcW w:type="dxa" w:w="3496"/>
            <w:tcMar>
              <w:top w:w="40" w:type="dxa"/>
              <w:start w:w="45" w:type="dxa"/>
              <w:bottom w:w="40" w:type="dxa"/>
              <w:end w:w="45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08000" cy="278847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_stor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0" cy="27884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96"/>
            <w:tcMar>
              <w:top w:w="40" w:type="dxa"/>
              <w:start w:w="45" w:type="dxa"/>
              <w:bottom w:w="40" w:type="dxa"/>
              <w:end w:w="45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235337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e_receiver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23533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96"/>
            <w:tcMar>
              <w:top w:w="40" w:type="dxa"/>
              <w:start w:w="45" w:type="dxa"/>
              <w:bottom w:w="40" w:type="dxa"/>
              <w:end w:w="45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2957217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mot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29572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EDF7EF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r>
              <w:rPr>
                <w:rFonts w:ascii="DejaVu Sans" w:hAnsi="DejaVu Sans"/>
                <w:b/>
                <w:color w:val="16A63A"/>
                <w:sz w:val="18"/>
              </w:rPr>
              <w:t>Kılavuz kapsamı</w:t>
            </w:r>
          </w:p>
          <w:p>
            <w:pPr>
              <w:spacing w:after="0"/>
            </w:pPr>
            <w:r>
              <w:rPr>
                <w:rFonts w:ascii="DejaVu Sans" w:hAnsi="DejaVu Sans"/>
                <w:sz w:val="17"/>
              </w:rPr>
              <w:t>Android telefon veya tablet üzerinden Smart Dimming uygulamasının kurulumu, BLE bağlantısı, spektrum ayarı, grup yönetimi, zamanlama ve fiziksel kumanda kullanımı anlatılır.</w:t>
            </w:r>
          </w:p>
        </w:tc>
      </w:tr>
    </w:tbl>
    <w:p>
      <w:pPr>
        <w:spacing w:after="0"/>
      </w:pPr>
    </w:p>
    <w:p>
      <w:pPr>
        <w:jc w:val="center"/>
      </w:pPr>
      <w:r>
        <w:rPr>
          <w:rFonts w:ascii="DejaVu Sans" w:hAnsi="DejaVu Sans"/>
          <w:b/>
          <w:color w:val="17351F"/>
          <w:sz w:val="21"/>
        </w:rPr>
        <w:t>Ana kontrol: USB-C BLE alıcısı + Smart Dimming uygulaması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16A63A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left"/>
            </w:pPr>
            <w:r>
              <w:rPr>
                <w:rFonts w:ascii="DejaVu Sans" w:hAnsi="DejaVu Sans"/>
                <w:b/>
                <w:color w:val="FFFFFF"/>
                <w:sz w:val="32"/>
              </w:rPr>
              <w:t>1. Sistem Bileşenleri ve Hazırlık</w:t>
            </w:r>
          </w:p>
        </w:tc>
      </w:tr>
    </w:tbl>
    <w:p>
      <w:pPr>
        <w:spacing w:before="80" w:after="120"/>
      </w:pPr>
      <w:r>
        <w:rPr>
          <w:rFonts w:ascii="DejaVu Sans" w:hAnsi="DejaVu Sans"/>
          <w:b/>
          <w:color w:val="17351F"/>
          <w:sz w:val="20"/>
        </w:rPr>
        <w:t>Kurulumdan önce uygulamayı, BLE alıcısını ve telefon ayarlarını hazırlayın.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96"/>
        <w:gridCol w:w="3496"/>
        <w:gridCol w:w="3496"/>
      </w:tblGrid>
      <w:tr>
        <w:tc>
          <w:tcPr>
            <w:tcW w:type="dxa" w:w="3496"/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2735863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_stor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27358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96"/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235337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e_receiver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23533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96"/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1896818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ndroid_settings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8968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4"/>
        <w:gridCol w:w="5244"/>
      </w:tblGrid>
      <w:tr>
        <w:trPr>
          <w:cantSplit/>
        </w:trPr>
        <w:tc>
          <w:tcPr>
            <w:tcW w:type="dxa" w:w="595"/>
            <w:vAlign w:val="center"/>
            <w:shd w:fill="16A63A"/>
            <w:tcMar>
              <w:top w:w="55" w:type="dxa"/>
              <w:start w:w="40" w:type="dxa"/>
              <w:bottom w:w="55" w:type="dxa"/>
              <w:end w:w="40" w:type="dxa"/>
            </w:tcMar>
          </w:tcPr>
          <w:p>
            <w:pPr>
              <w:jc w:val="center"/>
            </w:pPr>
            <w:r>
              <w:rPr>
                <w:rFonts w:ascii="DejaVu Sans" w:hAnsi="DejaVu Sans"/>
                <w:b/>
                <w:color w:val="FFFFFF"/>
                <w:sz w:val="20"/>
              </w:rPr>
              <w:t>1</w:t>
            </w:r>
          </w:p>
        </w:tc>
        <w:tc>
          <w:tcPr>
            <w:tcW w:type="dxa" w:w="9638"/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</w:pPr>
            <w:r>
              <w:rPr>
                <w:rFonts w:ascii="DejaVu Sans" w:hAnsi="DejaVu Sans"/>
                <w:sz w:val="17"/>
              </w:rPr>
              <w:t>Google Play Store'dan Smart Dimming uygulamasını Android telefon veya tablete yükleyin.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16A63A"/>
            <w:tcMar>
              <w:top w:w="55" w:type="dxa"/>
              <w:start w:w="40" w:type="dxa"/>
              <w:bottom w:w="55" w:type="dxa"/>
              <w:end w:w="40" w:type="dxa"/>
            </w:tcMar>
          </w:tcPr>
          <w:p>
            <w:pPr>
              <w:jc w:val="center"/>
            </w:pPr>
            <w:r>
              <w:rPr>
                <w:rFonts w:ascii="DejaVu Sans" w:hAnsi="DejaVu Sans"/>
                <w:b/>
                <w:color w:val="FFFFFF"/>
                <w:sz w:val="20"/>
              </w:rPr>
              <w:t>2</w:t>
            </w:r>
          </w:p>
        </w:tc>
        <w:tc>
          <w:tcPr>
            <w:tcW w:type="dxa" w:w="9638"/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</w:pPr>
            <w:r>
              <w:rPr>
                <w:rFonts w:ascii="DejaVu Sans" w:hAnsi="DejaVu Sans"/>
                <w:sz w:val="17"/>
              </w:rPr>
              <w:t>USB-C BLE alıcısını telefon veya tabletin USB-C girişine takın.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16A63A"/>
            <w:tcMar>
              <w:top w:w="55" w:type="dxa"/>
              <w:start w:w="40" w:type="dxa"/>
              <w:bottom w:w="55" w:type="dxa"/>
              <w:end w:w="40" w:type="dxa"/>
            </w:tcMar>
          </w:tcPr>
          <w:p>
            <w:pPr>
              <w:jc w:val="center"/>
            </w:pPr>
            <w:r>
              <w:rPr>
                <w:rFonts w:ascii="DejaVu Sans" w:hAnsi="DejaVu Sans"/>
                <w:b/>
                <w:color w:val="FFFFFF"/>
                <w:sz w:val="20"/>
              </w:rPr>
              <w:t>3</w:t>
            </w:r>
          </w:p>
        </w:tc>
        <w:tc>
          <w:tcPr>
            <w:tcW w:type="dxa" w:w="9638"/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</w:pPr>
            <w:r>
              <w:rPr>
                <w:rFonts w:ascii="DejaVu Sans" w:hAnsi="DejaVu Sans"/>
                <w:sz w:val="17"/>
              </w:rPr>
              <w:t>Lambaların fişlerini prize takın. Enerji geldiğinde lambalar otomatik olarak yanar.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16A63A"/>
            <w:tcMar>
              <w:top w:w="55" w:type="dxa"/>
              <w:start w:w="40" w:type="dxa"/>
              <w:bottom w:w="55" w:type="dxa"/>
              <w:end w:w="40" w:type="dxa"/>
            </w:tcMar>
          </w:tcPr>
          <w:p>
            <w:pPr>
              <w:jc w:val="center"/>
            </w:pPr>
            <w:r>
              <w:rPr>
                <w:rFonts w:ascii="DejaVu Sans" w:hAnsi="DejaVu Sans"/>
                <w:b/>
                <w:color w:val="FFFFFF"/>
                <w:sz w:val="20"/>
              </w:rPr>
              <w:t>4</w:t>
            </w:r>
          </w:p>
        </w:tc>
        <w:tc>
          <w:tcPr>
            <w:tcW w:type="dxa" w:w="9638"/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</w:pPr>
            <w:r>
              <w:rPr>
                <w:rFonts w:ascii="DejaVu Sans" w:hAnsi="DejaVu Sans"/>
                <w:sz w:val="17"/>
              </w:rPr>
              <w:t>Telefonun Bluetooth ve Konum servislerini açın. Uygulama izin isterse gerekli izinleri verin.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FFF1E7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r>
              <w:rPr>
                <w:rFonts w:ascii="DejaVu Sans" w:hAnsi="DejaVu Sans"/>
                <w:b/>
                <w:color w:val="E96C16"/>
                <w:sz w:val="18"/>
              </w:rPr>
              <w:t>Android kullanımı</w:t>
            </w:r>
          </w:p>
          <w:p>
            <w:pPr>
              <w:spacing w:after="0"/>
            </w:pPr>
            <w:r>
              <w:rPr>
                <w:rFonts w:ascii="DejaVu Sans" w:hAnsi="DejaVu Sans"/>
                <w:sz w:val="17"/>
              </w:rPr>
              <w:t>Bu kontrol sistemi Android işletim sistemli cihazlarda kullanılır. iOS için bu kılavuzdaki yöntem geçerli değildir.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16A63A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left"/>
            </w:pPr>
            <w:r>
              <w:rPr>
                <w:rFonts w:ascii="DejaVu Sans" w:hAnsi="DejaVu Sans"/>
                <w:b/>
                <w:color w:val="FFFFFF"/>
                <w:sz w:val="32"/>
              </w:rPr>
              <w:t>2. İlk Kurulum Sırası</w:t>
            </w:r>
          </w:p>
        </w:tc>
      </w:tr>
    </w:tbl>
    <w:p>
      <w:pPr>
        <w:spacing w:before="80" w:after="120"/>
      </w:pPr>
      <w:r>
        <w:rPr>
          <w:rFonts w:ascii="DejaVu Sans" w:hAnsi="DejaVu Sans"/>
          <w:b/>
          <w:color w:val="17351F"/>
          <w:sz w:val="20"/>
        </w:rPr>
        <w:t>İlk bağlantıda aşağıdaki adımları sırayla uygulayın.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4"/>
        <w:gridCol w:w="5244"/>
      </w:tblGrid>
      <w:tr>
        <w:trPr>
          <w:cantSplit/>
        </w:trPr>
        <w:tc>
          <w:tcPr>
            <w:tcW w:type="dxa" w:w="595"/>
            <w:vAlign w:val="center"/>
            <w:shd w:fill="16A63A"/>
            <w:tcMar>
              <w:top w:w="55" w:type="dxa"/>
              <w:start w:w="40" w:type="dxa"/>
              <w:bottom w:w="55" w:type="dxa"/>
              <w:end w:w="40" w:type="dxa"/>
            </w:tcMar>
          </w:tcPr>
          <w:p>
            <w:pPr>
              <w:jc w:val="center"/>
            </w:pPr>
            <w:r>
              <w:rPr>
                <w:rFonts w:ascii="DejaVu Sans" w:hAnsi="DejaVu Sans"/>
                <w:b/>
                <w:color w:val="FFFFFF"/>
                <w:sz w:val="20"/>
              </w:rPr>
              <w:t>1</w:t>
            </w:r>
          </w:p>
        </w:tc>
        <w:tc>
          <w:tcPr>
            <w:tcW w:type="dxa" w:w="9638"/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</w:pPr>
            <w:r>
              <w:rPr>
                <w:rFonts w:ascii="DejaVu Sans" w:hAnsi="DejaVu Sans"/>
                <w:sz w:val="18"/>
              </w:rPr>
              <w:t>Smart Dimming uygulamasını yükleyin.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16A63A"/>
            <w:tcMar>
              <w:top w:w="55" w:type="dxa"/>
              <w:start w:w="40" w:type="dxa"/>
              <w:bottom w:w="55" w:type="dxa"/>
              <w:end w:w="40" w:type="dxa"/>
            </w:tcMar>
          </w:tcPr>
          <w:p>
            <w:pPr>
              <w:jc w:val="center"/>
            </w:pPr>
            <w:r>
              <w:rPr>
                <w:rFonts w:ascii="DejaVu Sans" w:hAnsi="DejaVu Sans"/>
                <w:b/>
                <w:color w:val="FFFFFF"/>
                <w:sz w:val="20"/>
              </w:rPr>
              <w:t>2</w:t>
            </w:r>
          </w:p>
        </w:tc>
        <w:tc>
          <w:tcPr>
            <w:tcW w:type="dxa" w:w="9638"/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</w:pPr>
            <w:r>
              <w:rPr>
                <w:rFonts w:ascii="DejaVu Sans" w:hAnsi="DejaVu Sans"/>
                <w:sz w:val="18"/>
              </w:rPr>
              <w:t>USB-C BLE alıcısını telefona veya tablete takın.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16A63A"/>
            <w:tcMar>
              <w:top w:w="55" w:type="dxa"/>
              <w:start w:w="40" w:type="dxa"/>
              <w:bottom w:w="55" w:type="dxa"/>
              <w:end w:w="40" w:type="dxa"/>
            </w:tcMar>
          </w:tcPr>
          <w:p>
            <w:pPr>
              <w:jc w:val="center"/>
            </w:pPr>
            <w:r>
              <w:rPr>
                <w:rFonts w:ascii="DejaVu Sans" w:hAnsi="DejaVu Sans"/>
                <w:b/>
                <w:color w:val="FFFFFF"/>
                <w:sz w:val="20"/>
              </w:rPr>
              <w:t>3</w:t>
            </w:r>
          </w:p>
        </w:tc>
        <w:tc>
          <w:tcPr>
            <w:tcW w:type="dxa" w:w="9638"/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</w:pPr>
            <w:r>
              <w:rPr>
                <w:rFonts w:ascii="DejaVu Sans" w:hAnsi="DejaVu Sans"/>
                <w:sz w:val="18"/>
              </w:rPr>
              <w:t>Lambaların fişlerini prize takın; lambalar otomatik olarak yanacaktır.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16A63A"/>
            <w:tcMar>
              <w:top w:w="55" w:type="dxa"/>
              <w:start w:w="40" w:type="dxa"/>
              <w:bottom w:w="55" w:type="dxa"/>
              <w:end w:w="40" w:type="dxa"/>
            </w:tcMar>
          </w:tcPr>
          <w:p>
            <w:pPr>
              <w:jc w:val="center"/>
            </w:pPr>
            <w:r>
              <w:rPr>
                <w:rFonts w:ascii="DejaVu Sans" w:hAnsi="DejaVu Sans"/>
                <w:b/>
                <w:color w:val="FFFFFF"/>
                <w:sz w:val="20"/>
              </w:rPr>
              <w:t>4</w:t>
            </w:r>
          </w:p>
        </w:tc>
        <w:tc>
          <w:tcPr>
            <w:tcW w:type="dxa" w:w="9638"/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</w:pPr>
            <w:r>
              <w:rPr>
                <w:rFonts w:ascii="DejaVu Sans" w:hAnsi="DejaVu Sans"/>
                <w:sz w:val="18"/>
              </w:rPr>
              <w:t>Bluetooth ve Konum servislerini açın.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16A63A"/>
            <w:tcMar>
              <w:top w:w="55" w:type="dxa"/>
              <w:start w:w="40" w:type="dxa"/>
              <w:bottom w:w="55" w:type="dxa"/>
              <w:end w:w="40" w:type="dxa"/>
            </w:tcMar>
          </w:tcPr>
          <w:p>
            <w:pPr>
              <w:jc w:val="center"/>
            </w:pPr>
            <w:r>
              <w:rPr>
                <w:rFonts w:ascii="DejaVu Sans" w:hAnsi="DejaVu Sans"/>
                <w:b/>
                <w:color w:val="FFFFFF"/>
                <w:sz w:val="20"/>
              </w:rPr>
              <w:t>5</w:t>
            </w:r>
          </w:p>
        </w:tc>
        <w:tc>
          <w:tcPr>
            <w:tcW w:type="dxa" w:w="9638"/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</w:pPr>
            <w:r>
              <w:rPr>
                <w:rFonts w:ascii="DejaVu Sans" w:hAnsi="DejaVu Sans"/>
                <w:sz w:val="18"/>
              </w:rPr>
              <w:t>Smart Dimming uygulamasını açın.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16A63A"/>
            <w:tcMar>
              <w:top w:w="55" w:type="dxa"/>
              <w:start w:w="40" w:type="dxa"/>
              <w:bottom w:w="55" w:type="dxa"/>
              <w:end w:w="40" w:type="dxa"/>
            </w:tcMar>
          </w:tcPr>
          <w:p>
            <w:pPr>
              <w:jc w:val="center"/>
            </w:pPr>
            <w:r>
              <w:rPr>
                <w:rFonts w:ascii="DejaVu Sans" w:hAnsi="DejaVu Sans"/>
                <w:b/>
                <w:color w:val="FFFFFF"/>
                <w:sz w:val="20"/>
              </w:rPr>
              <w:t>6</w:t>
            </w:r>
          </w:p>
        </w:tc>
        <w:tc>
          <w:tcPr>
            <w:tcW w:type="dxa" w:w="9638"/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</w:pPr>
            <w:r>
              <w:rPr>
                <w:rFonts w:ascii="DejaVu Sans" w:hAnsi="DejaVu Sans"/>
                <w:sz w:val="18"/>
              </w:rPr>
              <w:t>Connect sekmesine girin.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16A63A"/>
            <w:tcMar>
              <w:top w:w="55" w:type="dxa"/>
              <w:start w:w="40" w:type="dxa"/>
              <w:bottom w:w="55" w:type="dxa"/>
              <w:end w:w="40" w:type="dxa"/>
            </w:tcMar>
          </w:tcPr>
          <w:p>
            <w:pPr>
              <w:jc w:val="center"/>
            </w:pPr>
            <w:r>
              <w:rPr>
                <w:rFonts w:ascii="DejaVu Sans" w:hAnsi="DejaVu Sans"/>
                <w:b/>
                <w:color w:val="FFFFFF"/>
                <w:sz w:val="20"/>
              </w:rPr>
              <w:t>7</w:t>
            </w:r>
          </w:p>
        </w:tc>
        <w:tc>
          <w:tcPr>
            <w:tcW w:type="dxa" w:w="9638"/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</w:pPr>
            <w:r>
              <w:rPr>
                <w:rFonts w:ascii="DejaVu Sans" w:hAnsi="DejaVu Sans"/>
                <w:sz w:val="18"/>
              </w:rPr>
              <w:t>Search BLE düğmesine basın.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16A63A"/>
            <w:tcMar>
              <w:top w:w="55" w:type="dxa"/>
              <w:start w:w="40" w:type="dxa"/>
              <w:bottom w:w="55" w:type="dxa"/>
              <w:end w:w="40" w:type="dxa"/>
            </w:tcMar>
          </w:tcPr>
          <w:p>
            <w:pPr>
              <w:jc w:val="center"/>
            </w:pPr>
            <w:r>
              <w:rPr>
                <w:rFonts w:ascii="DejaVu Sans" w:hAnsi="DejaVu Sans"/>
                <w:b/>
                <w:color w:val="FFFFFF"/>
                <w:sz w:val="20"/>
              </w:rPr>
              <w:t>8</w:t>
            </w:r>
          </w:p>
        </w:tc>
        <w:tc>
          <w:tcPr>
            <w:tcW w:type="dxa" w:w="9638"/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</w:pPr>
            <w:r>
              <w:rPr>
                <w:rFonts w:ascii="DejaVu Sans" w:hAnsi="DejaVu Sans"/>
                <w:sz w:val="18"/>
              </w:rPr>
              <w:t>Listede görünen DIM kutucuğunu işaretleyin.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16A63A"/>
            <w:tcMar>
              <w:top w:w="55" w:type="dxa"/>
              <w:start w:w="40" w:type="dxa"/>
              <w:bottom w:w="55" w:type="dxa"/>
              <w:end w:w="40" w:type="dxa"/>
            </w:tcMar>
          </w:tcPr>
          <w:p>
            <w:pPr>
              <w:jc w:val="center"/>
            </w:pPr>
            <w:r>
              <w:rPr>
                <w:rFonts w:ascii="DejaVu Sans" w:hAnsi="DejaVu Sans"/>
                <w:b/>
                <w:color w:val="FFFFFF"/>
                <w:sz w:val="20"/>
              </w:rPr>
              <w:t>9</w:t>
            </w:r>
          </w:p>
        </w:tc>
        <w:tc>
          <w:tcPr>
            <w:tcW w:type="dxa" w:w="9638"/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</w:pPr>
            <w:r>
              <w:rPr>
                <w:rFonts w:ascii="DejaVu Sans" w:hAnsi="DejaVu Sans"/>
                <w:sz w:val="18"/>
              </w:rPr>
              <w:t>Connect düğmesine basarak bağlantıyı tamamlayın.</w:t>
            </w:r>
          </w:p>
        </w:tc>
      </w:tr>
      <w:tr>
        <w:trPr>
          <w:cantSplit/>
        </w:trPr>
        <w:tc>
          <w:tcPr>
            <w:tcW w:type="dxa" w:w="595"/>
            <w:vAlign w:val="center"/>
            <w:shd w:fill="16A63A"/>
            <w:tcMar>
              <w:top w:w="55" w:type="dxa"/>
              <w:start w:w="40" w:type="dxa"/>
              <w:bottom w:w="55" w:type="dxa"/>
              <w:end w:w="40" w:type="dxa"/>
            </w:tcMar>
          </w:tcPr>
          <w:p>
            <w:pPr>
              <w:jc w:val="center"/>
            </w:pPr>
            <w:r>
              <w:rPr>
                <w:rFonts w:ascii="DejaVu Sans" w:hAnsi="DejaVu Sans"/>
                <w:b/>
                <w:color w:val="FFFFFF"/>
                <w:sz w:val="20"/>
              </w:rPr>
              <w:t>10</w:t>
            </w:r>
          </w:p>
        </w:tc>
        <w:tc>
          <w:tcPr>
            <w:tcW w:type="dxa" w:w="9638"/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</w:pPr>
            <w:r>
              <w:rPr>
                <w:rFonts w:ascii="DejaVu Sans" w:hAnsi="DejaVu Sans"/>
                <w:sz w:val="18"/>
              </w:rPr>
              <w:t>Spektrum ayarı için Spectrum &gt; DC Spectrum bölümüne geçin.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FFF1E7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r>
              <w:rPr>
                <w:rFonts w:ascii="DejaVu Sans" w:hAnsi="DejaVu Sans"/>
                <w:b/>
                <w:color w:val="E96C16"/>
                <w:sz w:val="18"/>
              </w:rPr>
              <w:t>Kontrol sırası</w:t>
            </w:r>
          </w:p>
          <w:p>
            <w:pPr>
              <w:spacing w:after="0"/>
            </w:pPr>
            <w:r>
              <w:rPr>
                <w:rFonts w:ascii="DejaVu Sans" w:hAnsi="DejaVu Sans"/>
                <w:sz w:val="17"/>
              </w:rPr>
              <w:t>Bağlantı araması yapılırken lambalar enerjili olmalı ve BLE alıcısı telefona takılı olmalıdır.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16A63A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left"/>
            </w:pPr>
            <w:r>
              <w:rPr>
                <w:rFonts w:ascii="DejaVu Sans" w:hAnsi="DejaVu Sans"/>
                <w:b/>
                <w:color w:val="FFFFFF"/>
                <w:sz w:val="32"/>
              </w:rPr>
              <w:t>3. BLE Bağlantısını Kurma</w:t>
            </w:r>
          </w:p>
        </w:tc>
      </w:tr>
    </w:tbl>
    <w:p>
      <w:pPr>
        <w:spacing w:before="80" w:after="120"/>
      </w:pPr>
      <w:r>
        <w:rPr>
          <w:rFonts w:ascii="DejaVu Sans" w:hAnsi="DejaVu Sans"/>
          <w:b/>
          <w:color w:val="17351F"/>
          <w:sz w:val="20"/>
        </w:rPr>
        <w:t>Connect ekranından alıcı ile lambaların kontrol sistemine bağlanın.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4"/>
        <w:gridCol w:w="5244"/>
      </w:tblGrid>
      <w:tr>
        <w:trPr>
          <w:cantSplit/>
        </w:trPr>
        <w:tc>
          <w:tcPr>
            <w:tcW w:type="dxa" w:w="4819"/>
            <w:tcMar>
              <w:top w:w="40" w:type="dxa"/>
              <w:start w:w="30" w:type="dxa"/>
              <w:bottom w:w="40" w:type="dxa"/>
              <w:end w:w="6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988000" cy="2162084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nnect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16208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6"/>
            <w:tcMar>
              <w:top w:w="40" w:type="dxa"/>
              <w:start w:w="70" w:type="dxa"/>
              <w:bottom w:w="40" w:type="dxa"/>
              <w:end w:w="3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23"/>
              </w:rPr>
              <w:t>Ekrandaki sıralama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1 - Search BLE: Yakındaki uyumlu kontrol cihazlarını tarar.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2 - DIM: Bulunan cihaz kutucuğudur. Kutucuğu işaretleyin.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3 - Connect: Seçilen DIM cihazına bağlantı kurar.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Disconnect: Mevcut bağlantıyı keser.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5216"/>
            </w:tblGrid>
            <w:tr>
              <w:tc>
                <w:tcPr>
                  <w:tcW w:type="dxa" w:w="5216"/>
                  <w:shd w:fill="FFF1E7"/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r>
                    <w:rPr>
                      <w:rFonts w:ascii="DejaVu Sans" w:hAnsi="DejaVu Sans"/>
                      <w:b/>
                      <w:color w:val="E96C16"/>
                      <w:sz w:val="17"/>
                    </w:rPr>
                    <w:t>Bağlantı bulunamazsa</w:t>
                  </w:r>
                </w:p>
                <w:p>
                  <w:pPr>
                    <w:spacing w:after="0"/>
                  </w:pPr>
                  <w:r>
                    <w:rPr>
                      <w:rFonts w:ascii="DejaVu Sans" w:hAnsi="DejaVu Sans"/>
                      <w:sz w:val="16"/>
                    </w:rPr>
                    <w:t>Lambaların enerjisini, BLE alıcısının bağlantısını, Bluetooth ve Konum ayarlarını kontrol edip Search BLE ile tekrar tarayın.</w:t>
                  </w:r>
                </w:p>
              </w:tc>
            </w:tr>
          </w:tbl>
          <w:p/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16A63A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left"/>
            </w:pPr>
            <w:r>
              <w:rPr>
                <w:rFonts w:ascii="DejaVu Sans" w:hAnsi="DejaVu Sans"/>
                <w:b/>
                <w:color w:val="FFFFFF"/>
                <w:sz w:val="32"/>
              </w:rPr>
              <w:t>4. Spektrum ve Dimleme Ayarı</w:t>
            </w:r>
          </w:p>
        </w:tc>
      </w:tr>
    </w:tbl>
    <w:p>
      <w:pPr>
        <w:spacing w:before="80" w:after="120"/>
      </w:pPr>
      <w:r>
        <w:rPr>
          <w:rFonts w:ascii="DejaVu Sans" w:hAnsi="DejaVu Sans"/>
          <w:b/>
          <w:color w:val="17351F"/>
          <w:sz w:val="20"/>
        </w:rPr>
        <w:t>Yeni model lambalarda temel kullanım Spectrum &gt; DC Spectrum ekranından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4"/>
        <w:gridCol w:w="5244"/>
      </w:tblGrid>
      <w:tr>
        <w:trPr>
          <w:cantSplit/>
        </w:trPr>
        <w:tc>
          <w:tcPr>
            <w:tcW w:type="dxa" w:w="4819"/>
            <w:tcMar>
              <w:top w:w="40" w:type="dxa"/>
              <w:start w:w="30" w:type="dxa"/>
              <w:bottom w:w="40" w:type="dxa"/>
              <w:end w:w="6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970000" cy="5007308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pectrum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0000" cy="50073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6"/>
            <w:tcMar>
              <w:top w:w="40" w:type="dxa"/>
              <w:start w:w="70" w:type="dxa"/>
              <w:bottom w:w="40" w:type="dxa"/>
              <w:end w:w="3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23"/>
              </w:rPr>
              <w:t>Numaralı alanlar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1 - Spectrum sekmesine girin.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2 - DC Spectrum sekmesini seçin.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3 - White: Beyaz kanal seviyesi.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4 - Blue: Mavi kanal seviyesi.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5 - Red: Kırmızı kanal seviyesi.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6 - Purple: Uygulamadaki mor/UV kanal etiketi.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7 - FarRed: Uzak kırmızı kanal seviyesi.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8 - Spectrum Name: Reçeteye isim verme alanı.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9 - Save Spectrum: Hazırlanan spektrumu kaydeder.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16A63A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left"/>
            </w:pPr>
            <w:r>
              <w:rPr>
                <w:rFonts w:ascii="DejaVu Sans" w:hAnsi="DejaVu Sans"/>
                <w:b/>
                <w:color w:val="FFFFFF"/>
                <w:sz w:val="32"/>
              </w:rPr>
              <w:t>5. Spektrum Reçetesini Kaydetme</w:t>
            </w:r>
          </w:p>
        </w:tc>
      </w:tr>
    </w:tbl>
    <w:p>
      <w:pPr>
        <w:spacing w:before="80" w:after="120"/>
      </w:pPr>
      <w:r>
        <w:rPr>
          <w:rFonts w:ascii="DejaVu Sans" w:hAnsi="DejaVu Sans"/>
          <w:b/>
          <w:color w:val="17351F"/>
          <w:sz w:val="20"/>
        </w:rPr>
        <w:t>Hazırladığınız ışık reçetesini daha sonra tekrar kullanmak ve zamanlamaya eklemek için kaydedin.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4"/>
        <w:gridCol w:w="5244"/>
      </w:tblGrid>
      <w:tr>
        <w:trPr>
          <w:cantSplit/>
        </w:trPr>
        <w:tc>
          <w:tcPr>
            <w:tcW w:type="dxa" w:w="4819"/>
            <w:tcMar>
              <w:top w:w="40" w:type="dxa"/>
              <w:start w:w="30" w:type="dxa"/>
              <w:bottom w:w="40" w:type="dxa"/>
              <w:end w:w="6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80000" cy="4855572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pectrum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48555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6"/>
            <w:tcMar>
              <w:top w:w="40" w:type="dxa"/>
              <w:start w:w="70" w:type="dxa"/>
              <w:bottom w:w="40" w:type="dxa"/>
              <w:end w:w="3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23"/>
              </w:rPr>
              <w:t>Kaydetme adımları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Spectrum &gt; DC Spectrum bölümüne girin.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White, Blue, Red, Purple ve FarRed kanallarını istediğiniz seviyelere getirin.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Spectrum Name alanına anlaşılır bir isim yazın. Örnek: Fide, Vejetatif, Çiçeklenme veya ürün adı.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Save Spectrum düğmesine basın.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Kaydedilen reçete, Schedule &gt; Spectrum ekranında seçilebilir.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5216"/>
            </w:tblGrid>
            <w:tr>
              <w:tc>
                <w:tcPr>
                  <w:tcW w:type="dxa" w:w="5216"/>
                  <w:shd w:fill="EDF7EF"/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r>
                    <w:rPr>
                      <w:rFonts w:ascii="DejaVu Sans" w:hAnsi="DejaVu Sans"/>
                      <w:b/>
                      <w:color w:val="16A63A"/>
                      <w:sz w:val="17"/>
                    </w:rPr>
                    <w:t>Not</w:t>
                  </w:r>
                </w:p>
                <w:p>
                  <w:pPr>
                    <w:spacing w:after="0"/>
                  </w:pPr>
                  <w:r>
                    <w:rPr>
                      <w:rFonts w:ascii="DejaVu Sans" w:hAnsi="DejaVu Sans"/>
                      <w:sz w:val="16"/>
                    </w:rPr>
                    <w:t>AC Spectrum ve CCT Adjust uygulamanın diğer kontrol ekranlarıdır. Spektrum reçetesi oluştururken temel ekran DC Spectrum'dur.</w:t>
                  </w:r>
                </w:p>
              </w:tc>
            </w:tr>
          </w:tbl>
          <w:p/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16A63A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left"/>
            </w:pPr>
            <w:r>
              <w:rPr>
                <w:rFonts w:ascii="DejaVu Sans" w:hAnsi="DejaVu Sans"/>
                <w:b/>
                <w:color w:val="FFFFFF"/>
                <w:sz w:val="32"/>
              </w:rPr>
              <w:t>6. Grup Yönetiminin Mantığı</w:t>
            </w:r>
          </w:p>
        </w:tc>
      </w:tr>
    </w:tbl>
    <w:p>
      <w:pPr>
        <w:spacing w:before="80" w:after="120"/>
      </w:pPr>
      <w:r>
        <w:rPr>
          <w:rFonts w:ascii="DejaVu Sans" w:hAnsi="DejaVu Sans"/>
          <w:b/>
          <w:color w:val="17351F"/>
          <w:sz w:val="20"/>
        </w:rPr>
        <w:t>Birden fazla lambayı ayrı bölümler halinde kontrol etmek için Group menüsünü kullanın.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4"/>
        <w:gridCol w:w="5244"/>
      </w:tblGrid>
      <w:tr>
        <w:trPr>
          <w:cantSplit/>
        </w:trPr>
        <w:tc>
          <w:tcPr>
            <w:tcW w:type="dxa" w:w="4819"/>
            <w:tcMar>
              <w:top w:w="40" w:type="dxa"/>
              <w:start w:w="30" w:type="dxa"/>
              <w:bottom w:w="40" w:type="dxa"/>
              <w:end w:w="6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54000" cy="5380463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roup_by_group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4000" cy="53804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6"/>
            <w:tcMar>
              <w:top w:w="40" w:type="dxa"/>
              <w:start w:w="70" w:type="dxa"/>
              <w:bottom w:w="40" w:type="dxa"/>
              <w:end w:w="3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23"/>
              </w:rPr>
              <w:t>İki grup yöntemi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GroupByGroup: Mevcut bir grubu başka bir gruba taşımak veya yeni grup oluşturmak için kullanılır.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GroupByLED: Belirli lambaları arayıp seçilen gruba atamak için kullanılır.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Select Group: İşlem yapılacak mevcut grubu seçer.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0000 default group0 uygulamanın varsayılan grubudur.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5216"/>
            </w:tblGrid>
            <w:tr>
              <w:tc>
                <w:tcPr>
                  <w:tcW w:type="dxa" w:w="5216"/>
                  <w:shd w:fill="EDF7EF"/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r>
                    <w:rPr>
                      <w:rFonts w:ascii="DejaVu Sans" w:hAnsi="DejaVu Sans"/>
                      <w:b/>
                      <w:color w:val="16A63A"/>
                      <w:sz w:val="17"/>
                    </w:rPr>
                    <w:t>Öneri</w:t>
                  </w:r>
                </w:p>
                <w:p>
                  <w:pPr>
                    <w:spacing w:after="0"/>
                  </w:pPr>
                  <w:r>
                    <w:rPr>
                      <w:rFonts w:ascii="DejaVu Sans" w:hAnsi="DejaVu Sans"/>
                      <w:sz w:val="16"/>
                    </w:rPr>
                    <w:t>Gruplara kısa ve anlaşılır adlar verin. Örnek: 0001 Raf-1, 0002 Raf-2, 0003 Çiçeklenme.</w:t>
                  </w:r>
                </w:p>
              </w:tc>
            </w:tr>
          </w:tbl>
          <w:p/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16A63A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left"/>
            </w:pPr>
            <w:r>
              <w:rPr>
                <w:rFonts w:ascii="DejaVu Sans" w:hAnsi="DejaVu Sans"/>
                <w:b/>
                <w:color w:val="FFFFFF"/>
                <w:sz w:val="32"/>
              </w:rPr>
              <w:t>7. Yeni Grup Oluşturma ve Grup Değiştirme</w:t>
            </w:r>
          </w:p>
        </w:tc>
      </w:tr>
    </w:tbl>
    <w:p>
      <w:pPr>
        <w:spacing w:before="80" w:after="120"/>
      </w:pPr>
      <w:r>
        <w:rPr>
          <w:rFonts w:ascii="DejaVu Sans" w:hAnsi="DejaVu Sans"/>
          <w:b/>
          <w:color w:val="17351F"/>
          <w:sz w:val="20"/>
        </w:rPr>
        <w:t>Group &gt; GroupByGroup ekranından grup oluşturun veya mevcut grubu hedef gruba taşıyın.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4"/>
        <w:gridCol w:w="5244"/>
      </w:tblGrid>
      <w:tr>
        <w:trPr>
          <w:cantSplit/>
        </w:trPr>
        <w:tc>
          <w:tcPr>
            <w:tcW w:type="dxa" w:w="4819"/>
            <w:tcMar>
              <w:top w:w="40" w:type="dxa"/>
              <w:start w:w="30" w:type="dxa"/>
              <w:bottom w:w="40" w:type="dxa"/>
              <w:end w:w="6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90000" cy="5450796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roup_by_group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0000" cy="54507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6"/>
            <w:tcMar>
              <w:top w:w="40" w:type="dxa"/>
              <w:start w:w="70" w:type="dxa"/>
              <w:bottom w:w="40" w:type="dxa"/>
              <w:end w:w="3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23"/>
              </w:rPr>
              <w:t>Numaralı alanlar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1 - GroupByGroup sekmesini seçin.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2 - Change to alanından hedef grubu seçin.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3 - confirmGroup ile grup değişikliğini onaylayın.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4 - Add New Group alanına 0001-9999 arasında 4 haneli grup numarası ve kısa açıklama yazın.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5 - confirmAdd ile yeni grubu oluşturun.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6 - Alt bölümde oluşturulan gruplar listelenir.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16A63A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left"/>
            </w:pPr>
            <w:r>
              <w:rPr>
                <w:rFonts w:ascii="DejaVu Sans" w:hAnsi="DejaVu Sans"/>
                <w:b/>
                <w:color w:val="FFFFFF"/>
                <w:sz w:val="32"/>
              </w:rPr>
              <w:t>8. Lambaları Gruba Atama</w:t>
            </w:r>
          </w:p>
        </w:tc>
      </w:tr>
    </w:tbl>
    <w:p>
      <w:pPr>
        <w:spacing w:before="80" w:after="120"/>
      </w:pPr>
      <w:r>
        <w:rPr>
          <w:rFonts w:ascii="DejaVu Sans" w:hAnsi="DejaVu Sans"/>
          <w:b/>
          <w:color w:val="17351F"/>
          <w:sz w:val="20"/>
        </w:rPr>
        <w:t>Group &gt; GroupByLED ekranı, belirli lambaları seçilen gruba atamak için kullanılır.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4"/>
        <w:gridCol w:w="5244"/>
      </w:tblGrid>
      <w:tr>
        <w:trPr>
          <w:cantSplit/>
        </w:trPr>
        <w:tc>
          <w:tcPr>
            <w:tcW w:type="dxa" w:w="4819"/>
            <w:tcMar>
              <w:top w:w="40" w:type="dxa"/>
              <w:start w:w="30" w:type="dxa"/>
              <w:bottom w:w="40" w:type="dxa"/>
              <w:end w:w="6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988000" cy="2421534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roup_by_led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4215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6"/>
            <w:tcMar>
              <w:top w:w="40" w:type="dxa"/>
              <w:start w:w="70" w:type="dxa"/>
              <w:bottom w:w="40" w:type="dxa"/>
              <w:end w:w="3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23"/>
              </w:rPr>
              <w:t>Numaralı alanlar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1 - GroupByLED sekmesini açın.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2 - SearchLED0 ile lambaları aramaya başlayın.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3 - StopsSearch ile aramayı durdurun.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4 - SelectToGroup ile hedef grubu seçip atama işlemini tamamlayın.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Yalnızca belirli lambaları yeniden gruplandıracaksanız, taşınacak lambaları enerjili bırakın; diğerlerini geçici olarak enerjisiz bırakın.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5216"/>
            </w:tblGrid>
            <w:tr>
              <w:tc>
                <w:tcPr>
                  <w:tcW w:type="dxa" w:w="5216"/>
                  <w:shd w:fill="FFF1E7"/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r>
                    <w:rPr>
                      <w:rFonts w:ascii="DejaVu Sans" w:hAnsi="DejaVu Sans"/>
                      <w:b/>
                      <w:color w:val="E96C16"/>
                      <w:sz w:val="17"/>
                    </w:rPr>
                    <w:t>Uygulama notu</w:t>
                  </w:r>
                </w:p>
                <w:p>
                  <w:pPr>
                    <w:spacing w:after="0"/>
                  </w:pPr>
                  <w:r>
                    <w:rPr>
                      <w:rFonts w:ascii="DejaVu Sans" w:hAnsi="DejaVu Sans"/>
                      <w:sz w:val="16"/>
                    </w:rPr>
                    <w:t>Ekrandaki açıklama, aynı gruptaki lambaların yalnızca bir kısmı değiştirilecekse sadece değiştirilecek lambaların açık bırakılmasını önerir.</w:t>
                  </w:r>
                </w:p>
              </w:tc>
            </w:tr>
          </w:tbl>
          <w:p/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16A63A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left"/>
            </w:pPr>
            <w:r>
              <w:rPr>
                <w:rFonts w:ascii="DejaVu Sans" w:hAnsi="DejaVu Sans"/>
                <w:b/>
                <w:color w:val="FFFFFF"/>
                <w:sz w:val="32"/>
              </w:rPr>
              <w:t>9. Grubu Değiştirme veya İptal Etme</w:t>
            </w:r>
          </w:p>
        </w:tc>
      </w:tr>
    </w:tbl>
    <w:p>
      <w:pPr>
        <w:spacing w:before="80" w:after="120"/>
      </w:pPr>
      <w:r>
        <w:rPr>
          <w:rFonts w:ascii="DejaVu Sans" w:hAnsi="DejaVu Sans"/>
          <w:b/>
          <w:color w:val="17351F"/>
          <w:sz w:val="20"/>
        </w:rPr>
        <w:t>Grup taşıma ile grup silme işlemleri birbirinden farklıdır.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4"/>
        <w:gridCol w:w="5244"/>
      </w:tblGrid>
      <w:tr>
        <w:trPr>
          <w:cantSplit/>
        </w:trPr>
        <w:tc>
          <w:tcPr>
            <w:tcW w:type="dxa" w:w="4819"/>
            <w:tcMar>
              <w:top w:w="40" w:type="dxa"/>
              <w:start w:w="30" w:type="dxa"/>
              <w:bottom w:w="40" w:type="dxa"/>
              <w:end w:w="6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54000" cy="5380463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roup_by_group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4000" cy="53804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6"/>
            <w:tcMar>
              <w:top w:w="40" w:type="dxa"/>
              <w:start w:w="70" w:type="dxa"/>
              <w:bottom w:w="40" w:type="dxa"/>
              <w:end w:w="3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23"/>
              </w:rPr>
              <w:t>İptal ve silme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Bir grubu başka gruba taşımak için önce Select Group alanından kaynak grubu seçin.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Change to alanından hedef grubu seçin.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confirmGroup düğmesine basın.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Oluşturulmuş bir grup tanımını silmek için ilgili grup kutusuna uzun basın.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Ekranın altındaki Tip: Long press to delete a group ifadesi bu işlemi belirtir.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StopsSearch grup silmez; yalnızca lamba aramasını durdurur.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5216"/>
            </w:tblGrid>
            <w:tr>
              <w:tc>
                <w:tcPr>
                  <w:tcW w:type="dxa" w:w="5216"/>
                  <w:shd w:fill="FFF1E7"/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r>
                    <w:rPr>
                      <w:rFonts w:ascii="DejaVu Sans" w:hAnsi="DejaVu Sans"/>
                      <w:b/>
                      <w:color w:val="E96C16"/>
                      <w:sz w:val="17"/>
                    </w:rPr>
                    <w:t>Varsayılan grup</w:t>
                  </w:r>
                </w:p>
                <w:p>
                  <w:pPr>
                    <w:spacing w:after="0"/>
                  </w:pPr>
                  <w:r>
                    <w:rPr>
                      <w:rFonts w:ascii="DejaVu Sans" w:hAnsi="DejaVu Sans"/>
                      <w:sz w:val="16"/>
                    </w:rPr>
                    <w:t>0000 default group0 sistemin varsayılan grubudur. Oluşturduğunuz özel grupları silmeden önce lambaların doğru grupta olduğundan emin olun.</w:t>
                  </w:r>
                </w:p>
              </w:tc>
            </w:tr>
          </w:tbl>
          <w:p/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16A63A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left"/>
            </w:pPr>
            <w:r>
              <w:rPr>
                <w:rFonts w:ascii="DejaVu Sans" w:hAnsi="DejaVu Sans"/>
                <w:b/>
                <w:color w:val="FFFFFF"/>
                <w:sz w:val="32"/>
              </w:rPr>
              <w:t>10. Zamanlama Menüsü - Genel Bakış</w:t>
            </w:r>
          </w:p>
        </w:tc>
      </w:tr>
    </w:tbl>
    <w:p>
      <w:pPr>
        <w:spacing w:before="80" w:after="120"/>
      </w:pPr>
      <w:r>
        <w:rPr>
          <w:rFonts w:ascii="DejaVu Sans" w:hAnsi="DejaVu Sans"/>
          <w:b/>
          <w:color w:val="17351F"/>
          <w:sz w:val="20"/>
        </w:rPr>
        <w:t>Schedule menüsünde üç farklı zamanlama ekranı bulunur.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96"/>
        <w:gridCol w:w="3496"/>
        <w:gridCol w:w="3496"/>
      </w:tblGrid>
      <w:tr>
        <w:tc>
          <w:tcPr>
            <w:tcW w:type="dxa" w:w="349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62000" cy="1590043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hedule_onoff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000" cy="159004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9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62000" cy="3506614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hedule_spectrum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000" cy="35066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9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62000" cy="2725789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hedule_cct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000" cy="272578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4"/>
        <w:gridCol w:w="5244"/>
      </w:tblGrid>
      <w:tr>
        <w:tc>
          <w:tcPr>
            <w:tcW w:type="dxa" w:w="5244"/>
            <w:shd w:fill="16A63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FFFFFF"/>
                <w:sz w:val="17"/>
              </w:rPr>
              <w:t>Ekrandaki ifade</w:t>
            </w:r>
          </w:p>
        </w:tc>
        <w:tc>
          <w:tcPr>
            <w:tcW w:type="dxa" w:w="5244"/>
            <w:shd w:fill="16A63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FFFFFF"/>
                <w:sz w:val="17"/>
              </w:rPr>
              <w:t>Görevi</w:t>
            </w:r>
          </w:p>
        </w:tc>
      </w:tr>
      <w:tr>
        <w:trPr>
          <w:cantSplit/>
        </w:trPr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17"/>
              </w:rPr>
              <w:t>OnOff</w:t>
            </w:r>
          </w:p>
        </w:tc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sz w:val="17"/>
              </w:rPr>
              <w:t>Günlük ışık süresine göre temel aç/kapat zamanlaması.</w:t>
            </w:r>
          </w:p>
        </w:tc>
      </w:tr>
      <w:tr>
        <w:trPr>
          <w:cantSplit/>
        </w:trPr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17"/>
              </w:rPr>
              <w:t>Spectrum</w:t>
            </w:r>
          </w:p>
        </w:tc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sz w:val="17"/>
              </w:rPr>
              <w:t>Kaydedilmiş spektrum reçetelerini evre ve gün bazında otomatik uygular.</w:t>
            </w:r>
          </w:p>
        </w:tc>
      </w:tr>
      <w:tr>
        <w:trPr>
          <w:cantSplit/>
        </w:trPr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17"/>
              </w:rPr>
              <w:t>CCT</w:t>
            </w:r>
          </w:p>
        </w:tc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sz w:val="17"/>
              </w:rPr>
              <w:t>Saat bazlı parlaklık ve renk sıcaklığı programı.</w:t>
            </w:r>
          </w:p>
        </w:tc>
      </w:tr>
      <w:tr>
        <w:trPr>
          <w:cantSplit/>
        </w:trPr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17"/>
              </w:rPr>
              <w:t>Sync Time</w:t>
            </w:r>
          </w:p>
        </w:tc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sz w:val="17"/>
              </w:rPr>
              <w:t>Telefon/tablet saati ile kontrol sisteminin saatini eşitler.</w:t>
            </w:r>
          </w:p>
        </w:tc>
      </w:tr>
      <w:tr>
        <w:trPr>
          <w:cantSplit/>
        </w:trPr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17"/>
              </w:rPr>
              <w:t>Enable</w:t>
            </w:r>
          </w:p>
        </w:tc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sz w:val="17"/>
              </w:rPr>
              <w:t>Hazırlanan zaman programını etkinleştirir.</w:t>
            </w:r>
          </w:p>
        </w:tc>
      </w:tr>
      <w:tr>
        <w:trPr>
          <w:cantSplit/>
        </w:trPr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17"/>
              </w:rPr>
              <w:t>Close</w:t>
            </w:r>
          </w:p>
        </w:tc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sz w:val="17"/>
              </w:rPr>
              <w:t>Aktif otomatik zamanlamayı kapatır/devre dışı bırakır.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FFF1E7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r>
              <w:rPr>
                <w:rFonts w:ascii="DejaVu Sans" w:hAnsi="DejaVu Sans"/>
                <w:b/>
                <w:color w:val="E96C16"/>
                <w:sz w:val="18"/>
              </w:rPr>
              <w:t>Schedule uyarısı</w:t>
            </w:r>
          </w:p>
          <w:p>
            <w:pPr>
              <w:spacing w:after="0"/>
            </w:pPr>
            <w:r>
              <w:rPr>
                <w:rFonts w:ascii="DejaVu Sans" w:hAnsi="DejaVu Sans"/>
                <w:sz w:val="17"/>
              </w:rPr>
              <w:t>Uygulama ekranında zamanlama için schedule sensor gerektiğine ilişkin bir uyarı görünür. Zamanlama fonksiyonunun çalışması için sisteminizin ilgili zamanlama donanımını desteklemesi gerekir.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16A63A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left"/>
            </w:pPr>
            <w:r>
              <w:rPr>
                <w:rFonts w:ascii="DejaVu Sans" w:hAnsi="DejaVu Sans"/>
                <w:b/>
                <w:color w:val="FFFFFF"/>
                <w:sz w:val="32"/>
              </w:rPr>
              <w:t>11. Basit Aç/Kapat Zamanlaması</w:t>
            </w:r>
          </w:p>
        </w:tc>
      </w:tr>
    </w:tbl>
    <w:p>
      <w:pPr>
        <w:spacing w:before="80" w:after="120"/>
      </w:pPr>
      <w:r>
        <w:rPr>
          <w:rFonts w:ascii="DejaVu Sans" w:hAnsi="DejaVu Sans"/>
          <w:b/>
          <w:color w:val="17351F"/>
          <w:sz w:val="20"/>
        </w:rPr>
        <w:t>Schedule &gt; OnOff ekranından günlük toplam ışık süresini belirleyin.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4"/>
        <w:gridCol w:w="5244"/>
      </w:tblGrid>
      <w:tr>
        <w:trPr>
          <w:cantSplit/>
        </w:trPr>
        <w:tc>
          <w:tcPr>
            <w:tcW w:type="dxa" w:w="4819"/>
            <w:tcMar>
              <w:top w:w="40" w:type="dxa"/>
              <w:start w:w="30" w:type="dxa"/>
              <w:bottom w:w="40" w:type="dxa"/>
              <w:end w:w="6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970000" cy="240694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hedule_onoff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0000" cy="240694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6"/>
            <w:tcMar>
              <w:top w:w="40" w:type="dxa"/>
              <w:start w:w="70" w:type="dxa"/>
              <w:bottom w:w="40" w:type="dxa"/>
              <w:end w:w="3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23"/>
              </w:rPr>
              <w:t>Numaralı alanlar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1 - Schedule menüsüne girin.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2 - OnOff sekmesini seçin.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3 - How many hours light per day alanındaki eksi/artı düğmeleriyle günlük ışık süresini ayarlayın.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4 - Enable ile programı etkinleştirin.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5 - Close ile otomatik zamanlamayı kapatın.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5216"/>
            </w:tblGrid>
            <w:tr>
              <w:tc>
                <w:tcPr>
                  <w:tcW w:type="dxa" w:w="5216"/>
                  <w:shd w:fill="EDF7EF"/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r>
                    <w:rPr>
                      <w:rFonts w:ascii="DejaVu Sans" w:hAnsi="DejaVu Sans"/>
                      <w:b/>
                      <w:color w:val="16A63A"/>
                      <w:sz w:val="17"/>
                    </w:rPr>
                    <w:t>İptal</w:t>
                  </w:r>
                </w:p>
                <w:p>
                  <w:pPr>
                    <w:spacing w:after="0"/>
                  </w:pPr>
                  <w:r>
                    <w:rPr>
                      <w:rFonts w:ascii="DejaVu Sans" w:hAnsi="DejaVu Sans"/>
                      <w:sz w:val="16"/>
                    </w:rPr>
                    <w:t>Close düğmesi programı durdurur. Ekranda ayrıca bir Delete Schedule düğmesi görünmediği için bu kılavuzda iptal, aktif zamanlamayı kapatmak anlamında kullanılır.</w:t>
                  </w:r>
                </w:p>
              </w:tc>
            </w:tr>
          </w:tbl>
          <w:p/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16A63A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left"/>
            </w:pPr>
            <w:r>
              <w:rPr>
                <w:rFonts w:ascii="DejaVu Sans" w:hAnsi="DejaVu Sans"/>
                <w:b/>
                <w:color w:val="FFFFFF"/>
                <w:sz w:val="32"/>
              </w:rPr>
              <w:t>12. Spektrum Zaman Programı Oluşturma</w:t>
            </w:r>
          </w:p>
        </w:tc>
      </w:tr>
    </w:tbl>
    <w:p>
      <w:pPr>
        <w:spacing w:before="80" w:after="120"/>
      </w:pPr>
      <w:r>
        <w:rPr>
          <w:rFonts w:ascii="DejaVu Sans" w:hAnsi="DejaVu Sans"/>
          <w:b/>
          <w:color w:val="17351F"/>
          <w:sz w:val="20"/>
        </w:rPr>
        <w:t>Schedule &gt; Spectrum ekranında büyüme evrelerini sırayla programlayabilirsiniz.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4"/>
        <w:gridCol w:w="5244"/>
      </w:tblGrid>
      <w:tr>
        <w:trPr>
          <w:cantSplit/>
        </w:trPr>
        <w:tc>
          <w:tcPr>
            <w:tcW w:type="dxa" w:w="4819"/>
            <w:tcMar>
              <w:top w:w="40" w:type="dxa"/>
              <w:start w:w="30" w:type="dxa"/>
              <w:bottom w:w="40" w:type="dxa"/>
              <w:end w:w="6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72000" cy="4954298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hedule_spectrum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2000" cy="4954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6"/>
            <w:tcMar>
              <w:top w:w="40" w:type="dxa"/>
              <w:start w:w="70" w:type="dxa"/>
              <w:bottom w:w="40" w:type="dxa"/>
              <w:end w:w="3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23"/>
              </w:rPr>
              <w:t>Program oluşturma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1 - Schedule menüsüne girin.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2 - Spectrum sekmesini seçin.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3 - Stage Days: Evrenin kaç gün süreceğini belirler.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4 - Daily Light: Her gün kaç saat ışık verileceğini belirler.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5 - Please select a spectrum: Önceden kaydettiğiniz spektrum reçetesini seçin.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6 - Add Stage: Yeni bir evre ekler.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7 - Reduce Stage: Son eklenen evreyi azaltır/kaldırır.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İkinci ve sonraki evrelerde aynı işlemleri tekrar edin.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16A63A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left"/>
            </w:pPr>
            <w:r>
              <w:rPr>
                <w:rFonts w:ascii="DejaVu Sans" w:hAnsi="DejaVu Sans"/>
                <w:b/>
                <w:color w:val="FFFFFF"/>
                <w:sz w:val="32"/>
              </w:rPr>
              <w:t>13. Zaman Programını Kaydetme, Çalıştırma ve İptal</w:t>
            </w:r>
          </w:p>
        </w:tc>
      </w:tr>
    </w:tbl>
    <w:p>
      <w:pPr>
        <w:spacing w:before="80" w:after="120"/>
      </w:pPr>
      <w:r>
        <w:rPr>
          <w:rFonts w:ascii="DejaVu Sans" w:hAnsi="DejaVu Sans"/>
          <w:b/>
          <w:color w:val="17351F"/>
          <w:sz w:val="20"/>
        </w:rPr>
        <w:t>Programı oluşturduktan sonra aşağıdaki kontrol sırasını kullanın.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4"/>
        <w:gridCol w:w="5244"/>
      </w:tblGrid>
      <w:tr>
        <w:trPr>
          <w:cantSplit/>
        </w:trPr>
        <w:tc>
          <w:tcPr>
            <w:tcW w:type="dxa" w:w="4819"/>
            <w:tcMar>
              <w:top w:w="40" w:type="dxa"/>
              <w:start w:w="30" w:type="dxa"/>
              <w:bottom w:w="40" w:type="dxa"/>
              <w:end w:w="6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06000" cy="2218611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hedule_spectrum_bottom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6000" cy="221861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6"/>
            <w:tcMar>
              <w:top w:w="40" w:type="dxa"/>
              <w:start w:w="70" w:type="dxa"/>
              <w:bottom w:w="40" w:type="dxa"/>
              <w:end w:w="3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23"/>
              </w:rPr>
              <w:t>Kontrol sırası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Name alanına programın adını yazın.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Save düğmesine basarak program ayarını kaydedin.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Sync Time ile telefon/tablet saati ve kontrol sistemi saatini eşitleyin.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Enable ile programı devreye alın.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Close ile aktif otomatik programı kapatın.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Reduce Stage yalnızca bir evreyi azaltır; tüm zamanlamayı kapatmaz.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4"/>
        <w:gridCol w:w="5244"/>
      </w:tblGrid>
      <w:tr>
        <w:tc>
          <w:tcPr>
            <w:tcW w:type="dxa" w:w="5244"/>
            <w:shd w:fill="16A63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FFFFFF"/>
                <w:sz w:val="17"/>
              </w:rPr>
              <w:t>Ekrandaki ifade</w:t>
            </w:r>
          </w:p>
        </w:tc>
        <w:tc>
          <w:tcPr>
            <w:tcW w:type="dxa" w:w="5244"/>
            <w:shd w:fill="16A63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FFFFFF"/>
                <w:sz w:val="17"/>
              </w:rPr>
              <w:t>Görevi</w:t>
            </w:r>
          </w:p>
        </w:tc>
      </w:tr>
      <w:tr>
        <w:trPr>
          <w:cantSplit/>
        </w:trPr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17"/>
              </w:rPr>
              <w:t>Save</w:t>
            </w:r>
          </w:p>
        </w:tc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sz w:val="17"/>
              </w:rPr>
              <w:t>Program ayarını kaydeder.</w:t>
            </w:r>
          </w:p>
        </w:tc>
      </w:tr>
      <w:tr>
        <w:trPr>
          <w:cantSplit/>
        </w:trPr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17"/>
              </w:rPr>
              <w:t>Sync Time</w:t>
            </w:r>
          </w:p>
        </w:tc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sz w:val="17"/>
              </w:rPr>
              <w:t>Sistem saatini eşitler.</w:t>
            </w:r>
          </w:p>
        </w:tc>
      </w:tr>
      <w:tr>
        <w:trPr>
          <w:cantSplit/>
        </w:trPr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17"/>
              </w:rPr>
              <w:t>Enable</w:t>
            </w:r>
          </w:p>
        </w:tc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sz w:val="17"/>
              </w:rPr>
              <w:t>Kaydedilen/ayarlanan programı çalıştırır.</w:t>
            </w:r>
          </w:p>
        </w:tc>
      </w:tr>
      <w:tr>
        <w:trPr>
          <w:cantSplit/>
        </w:trPr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17"/>
              </w:rPr>
              <w:t>Close</w:t>
            </w:r>
          </w:p>
        </w:tc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sz w:val="17"/>
              </w:rPr>
              <w:t>Aktif otomatik zamanlamayı kapatır.</w:t>
            </w:r>
          </w:p>
        </w:tc>
      </w:tr>
      <w:tr>
        <w:trPr>
          <w:cantSplit/>
        </w:trPr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17"/>
              </w:rPr>
              <w:t>Reduce Stage</w:t>
            </w:r>
          </w:p>
        </w:tc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sz w:val="17"/>
              </w:rPr>
              <w:t>Programdaki bir evreyi azaltır/kaldırır.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16A63A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left"/>
            </w:pPr>
            <w:r>
              <w:rPr>
                <w:rFonts w:ascii="DejaVu Sans" w:hAnsi="DejaVu Sans"/>
                <w:b/>
                <w:color w:val="FFFFFF"/>
                <w:sz w:val="32"/>
              </w:rPr>
              <w:t>14. CCT Zamanlama Ekranı</w:t>
            </w:r>
          </w:p>
        </w:tc>
      </w:tr>
    </w:tbl>
    <w:p>
      <w:pPr>
        <w:spacing w:before="80" w:after="120"/>
      </w:pPr>
      <w:r>
        <w:rPr>
          <w:rFonts w:ascii="DejaVu Sans" w:hAnsi="DejaVu Sans"/>
          <w:b/>
          <w:color w:val="17351F"/>
          <w:sz w:val="20"/>
        </w:rPr>
        <w:t>Bu ekran saat bazında parlaklık ve renk sıcaklığı ayarlamak için kullanılır.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4"/>
        <w:gridCol w:w="5244"/>
      </w:tblGrid>
      <w:tr>
        <w:trPr>
          <w:cantSplit/>
        </w:trPr>
        <w:tc>
          <w:tcPr>
            <w:tcW w:type="dxa" w:w="4819"/>
            <w:tcMar>
              <w:top w:w="40" w:type="dxa"/>
              <w:start w:w="30" w:type="dxa"/>
              <w:bottom w:w="40" w:type="dxa"/>
              <w:end w:w="6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80000" cy="4001158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hedule_cct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400115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6"/>
            <w:tcMar>
              <w:top w:w="40" w:type="dxa"/>
              <w:start w:w="70" w:type="dxa"/>
              <w:bottom w:w="40" w:type="dxa"/>
              <w:end w:w="3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23"/>
              </w:rPr>
              <w:t>Numaralı alanlar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1 - Schedule menüsüne girin.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2 - CCT sekmesini seçin.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3 - Belirlenen saatte uygulanacak parlaklık seviyesini ayarlayın.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4 - Renk sıcaklığı değerini ayarlayın.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5 - Add Stage ile yeni saat/evre ekleyin.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6 - Reduce Stage ile bir evreyi azaltın.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7 - Enable ile programı başlatın.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8 - Sync Time ile saati eşitleyin.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7"/>
              </w:rPr>
              <w:t xml:space="preserve">• </w:t>
            </w:r>
            <w:r>
              <w:rPr>
                <w:rFonts w:ascii="DejaVu Sans" w:hAnsi="DejaVu Sans"/>
                <w:sz w:val="17"/>
              </w:rPr>
              <w:t>9 - Close ile programı kapatın.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16A63A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left"/>
            </w:pPr>
            <w:r>
              <w:rPr>
                <w:rFonts w:ascii="DejaVu Sans" w:hAnsi="DejaVu Sans"/>
                <w:b/>
                <w:color w:val="FFFFFF"/>
                <w:sz w:val="32"/>
              </w:rPr>
              <w:t>15. Fiziksel Kumanda ile Hızlı Kontrol</w:t>
            </w:r>
          </w:p>
        </w:tc>
      </w:tr>
    </w:tbl>
    <w:p>
      <w:pPr>
        <w:spacing w:before="80" w:after="120"/>
      </w:pPr>
      <w:r>
        <w:rPr>
          <w:rFonts w:ascii="DejaVu Sans" w:hAnsi="DejaVu Sans"/>
          <w:b/>
          <w:color w:val="17351F"/>
          <w:sz w:val="20"/>
        </w:rPr>
        <w:t>Kumanda hızlı manuel müdahale içindir; ana programlama USB-C BLE alıcısı ve Smart Dimming uygulaması üzerinden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4"/>
        <w:gridCol w:w="5244"/>
      </w:tblGrid>
      <w:tr>
        <w:trPr>
          <w:cantSplit/>
        </w:trPr>
        <w:tc>
          <w:tcPr>
            <w:tcW w:type="dxa" w:w="4819"/>
            <w:tcMar>
              <w:top w:w="40" w:type="dxa"/>
              <w:start w:w="30" w:type="dxa"/>
              <w:bottom w:w="40" w:type="dxa"/>
              <w:end w:w="6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44000" cy="4492696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mot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000" cy="44926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6"/>
            <w:tcMar>
              <w:top w:w="40" w:type="dxa"/>
              <w:start w:w="70" w:type="dxa"/>
              <w:bottom w:w="40" w:type="dxa"/>
              <w:end w:w="3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23"/>
              </w:rPr>
              <w:t>Fotoğrafta net görülen kontroller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1 - G0: G0 etiketli grup seçim tuşu.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2 - G1: G1 etiketli grup seçim tuşu.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3 - G2: G2 etiketli grup seçim tuşu.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4 - Güneş simgeli uzun tuş: Parlaklık/dimleme için kullanılan ana manuel kontrol alanı.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5 - Saat simgeli tuş: Zaman fonksiyonuna ait hızlı kontrol tuşu.</w:t>
            </w:r>
          </w:p>
          <w:p>
            <w:pPr>
              <w:spacing w:after="60"/>
              <w:ind w:left="85" w:hanging="85"/>
            </w:pPr>
            <w:r>
              <w:rPr>
                <w:rFonts w:ascii="DejaVu Sans" w:hAnsi="DejaVu Sans"/>
                <w:b/>
                <w:color w:val="16A63A"/>
                <w:sz w:val="18"/>
              </w:rPr>
              <w:t xml:space="preserve">• </w:t>
            </w:r>
            <w:r>
              <w:rPr>
                <w:rFonts w:ascii="DejaVu Sans" w:hAnsi="DejaVu Sans"/>
                <w:sz w:val="18"/>
              </w:rPr>
              <w:t>Spektrum reçetesi, grup düzeni ve ayrıntılı zaman programı için uygulamayı kullanın.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5216"/>
            </w:tblGrid>
            <w:tr>
              <w:tc>
                <w:tcPr>
                  <w:tcW w:type="dxa" w:w="5216"/>
                  <w:shd w:fill="EDF7EF"/>
                  <w:tcMar>
                    <w:top w:w="70" w:type="dxa"/>
                    <w:start w:w="90" w:type="dxa"/>
                    <w:bottom w:w="70" w:type="dxa"/>
                    <w:end w:w="90" w:type="dxa"/>
                  </w:tcMar>
                </w:tcPr>
                <w:p>
                  <w:r>
                    <w:rPr>
                      <w:rFonts w:ascii="DejaVu Sans" w:hAnsi="DejaVu Sans"/>
                      <w:b/>
                      <w:color w:val="16A63A"/>
                      <w:sz w:val="17"/>
                    </w:rPr>
                    <w:t>Ana kontrol</w:t>
                  </w:r>
                </w:p>
                <w:p>
                  <w:pPr>
                    <w:spacing w:after="0"/>
                  </w:pPr>
                  <w:r>
                    <w:rPr>
                      <w:rFonts w:ascii="DejaVu Sans" w:hAnsi="DejaVu Sans"/>
                      <w:sz w:val="16"/>
                    </w:rPr>
                    <w:t>Sistemin ayrıntılı kontrolü USB-C BLE alıcısı üzerinden Smart Dimming uygulamasıyla yapılır. Kumanda yardımcı manuel kontroldür.</w:t>
                  </w:r>
                </w:p>
              </w:tc>
            </w:tr>
          </w:tbl>
          <w:p/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16A63A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left"/>
            </w:pPr>
            <w:r>
              <w:rPr>
                <w:rFonts w:ascii="DejaVu Sans" w:hAnsi="DejaVu Sans"/>
                <w:b/>
                <w:color w:val="FFFFFF"/>
                <w:sz w:val="32"/>
              </w:rPr>
              <w:t>16. Hızlı Referans ve Sorun Giderme</w:t>
            </w:r>
          </w:p>
        </w:tc>
      </w:tr>
    </w:tbl>
    <w:p>
      <w:pPr>
        <w:spacing w:before="80" w:after="120"/>
      </w:pPr>
      <w:r>
        <w:rPr>
          <w:rFonts w:ascii="DejaVu Sans" w:hAnsi="DejaVu Sans"/>
          <w:b/>
          <w:color w:val="17351F"/>
          <w:sz w:val="20"/>
        </w:rPr>
        <w:t>Bir işlem çalışmıyorsa önce aşağıdaki kontrolleri yapın.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44"/>
        <w:gridCol w:w="5244"/>
      </w:tblGrid>
      <w:tr>
        <w:tc>
          <w:tcPr>
            <w:tcW w:type="dxa" w:w="5244"/>
            <w:shd w:fill="16A63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FFFFFF"/>
                <w:sz w:val="17"/>
              </w:rPr>
              <w:t>Ekrandaki ifade</w:t>
            </w:r>
          </w:p>
        </w:tc>
        <w:tc>
          <w:tcPr>
            <w:tcW w:type="dxa" w:w="5244"/>
            <w:shd w:fill="16A63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FFFFFF"/>
                <w:sz w:val="17"/>
              </w:rPr>
              <w:t>Görevi</w:t>
            </w:r>
          </w:p>
        </w:tc>
      </w:tr>
      <w:tr>
        <w:trPr>
          <w:cantSplit/>
        </w:trPr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17"/>
              </w:rPr>
              <w:t>DIM bulunmuyor</w:t>
            </w:r>
          </w:p>
        </w:tc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sz w:val="17"/>
              </w:rPr>
              <w:t>Lambaların enerjili olduğunu, BLE alıcısının takılı olduğunu, Bluetooth ve Konumun açık olduğunu kontrol edin; Search BLE ile yeniden tarayın.</w:t>
            </w:r>
          </w:p>
        </w:tc>
      </w:tr>
      <w:tr>
        <w:trPr>
          <w:cantSplit/>
        </w:trPr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17"/>
              </w:rPr>
              <w:t>Connect olmuyor</w:t>
            </w:r>
          </w:p>
        </w:tc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sz w:val="17"/>
              </w:rPr>
              <w:t>DIM kutucuğunu işaretlediğinizden emin olun. Gerekirse Disconnect yapıp yeniden Search BLE &gt; DIM &gt; Connect sırasını uygulayın.</w:t>
            </w:r>
          </w:p>
        </w:tc>
      </w:tr>
      <w:tr>
        <w:trPr>
          <w:cantSplit/>
        </w:trPr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17"/>
              </w:rPr>
              <w:t>Spektrum değişmiyor</w:t>
            </w:r>
          </w:p>
        </w:tc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sz w:val="17"/>
              </w:rPr>
              <w:t>Spectrum &gt; DC Spectrum ekranında olduğunuzu ve doğru grubun seçili olduğunu kontrol edin.</w:t>
            </w:r>
          </w:p>
        </w:tc>
      </w:tr>
      <w:tr>
        <w:trPr>
          <w:cantSplit/>
        </w:trPr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17"/>
              </w:rPr>
              <w:t>Yanlış lambalar değişiyor</w:t>
            </w:r>
          </w:p>
        </w:tc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sz w:val="17"/>
              </w:rPr>
              <w:t>Select Group alanını kontrol edin. Gerekirse GroupByLED ile yeniden gruplandırın.</w:t>
            </w:r>
          </w:p>
        </w:tc>
      </w:tr>
      <w:tr>
        <w:trPr>
          <w:cantSplit/>
        </w:trPr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17"/>
              </w:rPr>
              <w:t>Program çalışmıyor</w:t>
            </w:r>
          </w:p>
        </w:tc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sz w:val="17"/>
              </w:rPr>
              <w:t>Program ayarını kontrol edin; Save, Sync Time ve Enable sırasını uygulayın.</w:t>
            </w:r>
          </w:p>
        </w:tc>
      </w:tr>
      <w:tr>
        <w:trPr>
          <w:cantSplit/>
        </w:trPr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17"/>
              </w:rPr>
              <w:t>Programı durdurmak istiyorum</w:t>
            </w:r>
          </w:p>
        </w:tc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sz w:val="17"/>
              </w:rPr>
              <w:t>Schedule ekranında Close düğmesine basın.</w:t>
            </w:r>
          </w:p>
        </w:tc>
      </w:tr>
      <w:tr>
        <w:trPr>
          <w:cantSplit/>
        </w:trPr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17"/>
              </w:rPr>
              <w:t>Bir evreyi kaldırmak istiyorum</w:t>
            </w:r>
          </w:p>
        </w:tc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sz w:val="17"/>
              </w:rPr>
              <w:t>Spectrum veya CCT zamanlama ekranında Reduce Stage kullanın.</w:t>
            </w:r>
          </w:p>
        </w:tc>
      </w:tr>
      <w:tr>
        <w:trPr>
          <w:cantSplit/>
        </w:trPr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b/>
                <w:color w:val="17351F"/>
                <w:sz w:val="17"/>
              </w:rPr>
              <w:t>Grubu silmek istiyorum</w:t>
            </w:r>
          </w:p>
        </w:tc>
        <w:tc>
          <w:tcPr>
            <w:tcW w:type="dxa" w:w="5244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DejaVu Sans" w:hAnsi="DejaVu Sans"/>
                <w:sz w:val="17"/>
              </w:rPr>
              <w:t>GroupByGroup ekranında oluşturduğunuz grup kutusuna uzun basın.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44"/>
        <w:gridCol w:w="5244"/>
      </w:tblGrid>
      <w:tr>
        <w:tc>
          <w:tcPr>
            <w:tcW w:type="dxa" w:w="5244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304000" cy="2896457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e_receiver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28964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44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64000" cy="1927641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nnect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000" cy="19276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FFF1E7"/>
            <w:tcMar>
              <w:top w:w="85" w:type="dxa"/>
              <w:start w:w="110" w:type="dxa"/>
              <w:bottom w:w="85" w:type="dxa"/>
              <w:end w:w="110" w:type="dxa"/>
            </w:tcMar>
          </w:tcPr>
          <w:p>
            <w:r>
              <w:rPr>
                <w:rFonts w:ascii="DejaVu Sans" w:hAnsi="DejaVu Sans"/>
                <w:b/>
                <w:color w:val="E96C16"/>
                <w:sz w:val="18"/>
              </w:rPr>
              <w:t>Güvenli kullanım</w:t>
            </w:r>
          </w:p>
          <w:p>
            <w:pPr>
              <w:spacing w:after="0"/>
            </w:pPr>
            <w:r>
              <w:rPr>
                <w:rFonts w:ascii="DejaVu Sans" w:hAnsi="DejaVu Sans"/>
                <w:sz w:val="17"/>
              </w:rPr>
              <w:t>Fiziksel kablo veya lamba bağlantısında işlem yapmadan önce enerjiyi kesin. Telefonu ve BLE alıcısını nemden ve sudan koruyun.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652" w:right="709" w:bottom="652" w:left="709" w:header="255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244"/>
      <w:gridCol w:w="5244"/>
    </w:tblGrid>
    <w:tr>
      <w:tc>
        <w:tcPr>
          <w:tcW w:type="dxa" w:w="5244"/>
        </w:tcPr>
        <w:p>
          <w:r>
            <w:rPr>
              <w:rFonts w:ascii="DejaVu Sans" w:hAnsi="DejaVu Sans"/>
              <w:color w:val="4F5B54"/>
              <w:sz w:val="15"/>
            </w:rPr>
            <w:t>Kullanım Kılavuzu</w:t>
          </w:r>
        </w:p>
      </w:tc>
      <w:tc>
        <w:tcPr>
          <w:tcW w:type="dxa" w:w="5244"/>
        </w:tcPr>
        <w:p>
          <w:pPr>
            <w:jc w:val="right"/>
          </w:pPr>
          <w:r>
            <w:rPr>
              <w:rFonts w:ascii="DejaVu Sans" w:hAnsi="DejaVu Sans"/>
              <w:color w:val="4F5B54"/>
              <w:sz w:val="15"/>
            </w:rPr>
            <w:t xml:space="preserve">Sayfa </w:t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DejaVu Sans" w:hAnsi="DejaVu Sans"/>
        <w:b/>
        <w:color w:val="16A63A"/>
        <w:sz w:val="17"/>
      </w:rPr>
      <w:t>MFK GROW LIGHT  |  SMART DIMMING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47" w:lineRule="auto"/>
    </w:pPr>
    <w:rPr>
      <w:rFonts w:ascii="DejaVu Sans" w:hAnsi="DejaVu Sans"/>
      <w:color w:val="12121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DejaVu Sans" w:hAnsi="DejaVu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Relationship Id="rId22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MFK Grow Light Smart Dimming Kullanım Kılavuzu</dc:title>
  <dc:subject>Spektrum, dimleme, gruplandırma ve zamanlama</dc:subject>
  <dc:creator>MFK Grow Light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